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B2" w:rsidRDefault="00C264B2" w:rsidP="00C26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4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Система профилактики терроризма в Российской Федерации</w:t>
      </w:r>
    </w:p>
    <w:p w:rsidR="00C264B2" w:rsidRPr="00C264B2" w:rsidRDefault="00C264B2" w:rsidP="00C26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(ссылки на официальные сайты)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586"/>
        <w:tblW w:w="0" w:type="auto"/>
        <w:tblLook w:val="05A0" w:firstRow="1" w:lastRow="0" w:firstColumn="1" w:lastColumn="1" w:noHBand="0" w:noVBand="1"/>
      </w:tblPr>
      <w:tblGrid>
        <w:gridCol w:w="662"/>
        <w:gridCol w:w="4817"/>
        <w:gridCol w:w="4092"/>
      </w:tblGrid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название сайта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ссылка на официальный сайт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Портал Национального антитеррористического комитета</w:t>
            </w:r>
          </w:p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Pr="00C264B2">
                <w:rPr>
                  <w:rStyle w:val="a4"/>
                  <w:sz w:val="28"/>
                  <w:szCs w:val="28"/>
                </w:rPr>
                <w:t>http://nac.gov.ru/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Сайт антитеррористической комиссии свердловской области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Pr="00C264B2">
                <w:rPr>
                  <w:rStyle w:val="a4"/>
                  <w:sz w:val="28"/>
                  <w:szCs w:val="28"/>
                </w:rPr>
                <w:t>http://midural.ru/100662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Национальный портал «Россия, Антитеррор»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7" w:history="1">
              <w:r w:rsidRPr="00C264B2">
                <w:rPr>
                  <w:rStyle w:val="a4"/>
                  <w:sz w:val="28"/>
                  <w:szCs w:val="28"/>
                </w:rPr>
                <w:t>http://www.antiterror.ru/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Антитерроризм детям (детский журнал «</w:t>
            </w:r>
            <w:proofErr w:type="spellStart"/>
            <w:r w:rsidRPr="00C264B2">
              <w:rPr>
                <w:sz w:val="28"/>
                <w:szCs w:val="28"/>
              </w:rPr>
              <w:t>Спасайкин</w:t>
            </w:r>
            <w:proofErr w:type="spellEnd"/>
            <w:r w:rsidRPr="00C264B2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Pr="00C264B2">
                <w:rPr>
                  <w:rStyle w:val="a4"/>
                  <w:sz w:val="28"/>
                  <w:szCs w:val="28"/>
                </w:rPr>
                <w:t>http://spasay-kin.ru/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264B2">
              <w:rPr>
                <w:sz w:val="28"/>
                <w:szCs w:val="28"/>
                <w:lang w:val="en-US"/>
              </w:rPr>
              <w:t>Antiterror</w:t>
            </w:r>
            <w:proofErr w:type="spellEnd"/>
            <w:r w:rsidRPr="00C264B2">
              <w:rPr>
                <w:sz w:val="28"/>
                <w:szCs w:val="28"/>
                <w:lang w:val="en-US"/>
              </w:rPr>
              <w:t xml:space="preserve"> Today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Pr="00C264B2">
                <w:rPr>
                  <w:rStyle w:val="a4"/>
                  <w:sz w:val="28"/>
                  <w:szCs w:val="28"/>
                </w:rPr>
                <w:t>http://www.antiterrortoday.com/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264B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Бастион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Pr="00C264B2">
                <w:rPr>
                  <w:rStyle w:val="a4"/>
                  <w:sz w:val="28"/>
                  <w:szCs w:val="28"/>
                </w:rPr>
                <w:t>http://www.smi-antiterror.ru/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Вымпел-В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11" w:history="1">
              <w:r w:rsidRPr="00C264B2">
                <w:rPr>
                  <w:rStyle w:val="a4"/>
                  <w:sz w:val="28"/>
                  <w:szCs w:val="28"/>
                </w:rPr>
                <w:t>http://vimpel-v.com/</w:t>
              </w:r>
            </w:hyperlink>
            <w:r w:rsidRPr="00C264B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Антитеррор: Спецназ Российской Федерации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2" w:history="1">
              <w:r w:rsidRPr="00C264B2">
                <w:rPr>
                  <w:rStyle w:val="a4"/>
                  <w:sz w:val="28"/>
                  <w:szCs w:val="28"/>
                </w:rPr>
                <w:t>http://antiterror.sitecity.ru/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"Азбука безопасности</w:t>
            </w:r>
            <w:proofErr w:type="gramStart"/>
            <w:r w:rsidRPr="00C264B2">
              <w:rPr>
                <w:sz w:val="28"/>
                <w:szCs w:val="28"/>
              </w:rPr>
              <w:t>"-</w:t>
            </w:r>
            <w:proofErr w:type="gramEnd"/>
            <w:r w:rsidRPr="00C264B2">
              <w:rPr>
                <w:sz w:val="28"/>
                <w:szCs w:val="28"/>
              </w:rPr>
              <w:t>проект для взрослых и детей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3" w:history="1">
              <w:r w:rsidRPr="00C264B2">
                <w:rPr>
                  <w:rStyle w:val="a4"/>
                  <w:sz w:val="28"/>
                  <w:szCs w:val="28"/>
                </w:rPr>
                <w:t>http://azbez.com/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Террору-НЕТ!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Pr="00C264B2">
                <w:rPr>
                  <w:rStyle w:val="a4"/>
                  <w:sz w:val="28"/>
                  <w:szCs w:val="28"/>
                </w:rPr>
                <w:t>http://xn----itbb5adlabnih.xn--p1ai/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Наука и образование против террора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Pr="00C264B2">
                <w:rPr>
                  <w:rStyle w:val="a4"/>
                  <w:sz w:val="28"/>
                  <w:szCs w:val="28"/>
                </w:rPr>
                <w:t>http://scienceport.ru/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Молодежь за чистый интернет!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6" w:history="1">
              <w:r w:rsidRPr="00C264B2">
                <w:rPr>
                  <w:rStyle w:val="a4"/>
                  <w:sz w:val="28"/>
                  <w:szCs w:val="28"/>
                </w:rPr>
                <w:t>http://www.truenet.info/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  <w:tr w:rsidR="00C264B2" w:rsidTr="00C264B2">
        <w:tc>
          <w:tcPr>
            <w:tcW w:w="67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r w:rsidRPr="00C264B2">
              <w:rPr>
                <w:sz w:val="28"/>
                <w:szCs w:val="28"/>
              </w:rPr>
              <w:t>Федеральный список экстремистских материалов</w:t>
            </w:r>
          </w:p>
        </w:tc>
        <w:tc>
          <w:tcPr>
            <w:tcW w:w="3685" w:type="dxa"/>
          </w:tcPr>
          <w:p w:rsidR="00C264B2" w:rsidRPr="00C264B2" w:rsidRDefault="00C264B2" w:rsidP="00C264B2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Pr="00C264B2">
                <w:rPr>
                  <w:rStyle w:val="a4"/>
                  <w:sz w:val="28"/>
                  <w:szCs w:val="28"/>
                </w:rPr>
                <w:t>http://minjust.ru/ru/extremist-materials</w:t>
              </w:r>
            </w:hyperlink>
            <w:r w:rsidRPr="00C264B2">
              <w:rPr>
                <w:sz w:val="28"/>
                <w:szCs w:val="28"/>
              </w:rPr>
              <w:t xml:space="preserve"> </w:t>
            </w:r>
          </w:p>
        </w:tc>
      </w:tr>
    </w:tbl>
    <w:p w:rsidR="00C264B2" w:rsidRPr="00C264B2" w:rsidRDefault="00C264B2" w:rsidP="00C264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E6912" w:rsidRDefault="00EE6912" w:rsidP="00C264B2">
      <w:pPr>
        <w:jc w:val="center"/>
      </w:pPr>
    </w:p>
    <w:p w:rsidR="00811E09" w:rsidRDefault="00811E09"/>
    <w:sectPr w:rsidR="0081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2"/>
    <w:rsid w:val="00560292"/>
    <w:rsid w:val="00811E09"/>
    <w:rsid w:val="00C264B2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hyperlink" Target="http://azbez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terror.ru/" TargetMode="External"/><Relationship Id="rId12" Type="http://schemas.openxmlformats.org/officeDocument/2006/relationships/hyperlink" Target="http://antiterror.sitecity.ru/" TargetMode="External"/><Relationship Id="rId17" Type="http://schemas.openxmlformats.org/officeDocument/2006/relationships/hyperlink" Target="http://minjust.ru/ru/extremist-materia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uenet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midural.ru/100662" TargetMode="External"/><Relationship Id="rId11" Type="http://schemas.openxmlformats.org/officeDocument/2006/relationships/hyperlink" Target="http://vimpel-v.com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scienceport.ru/" TargetMode="External"/><Relationship Id="rId10" Type="http://schemas.openxmlformats.org/officeDocument/2006/relationships/hyperlink" Target="http://www.smi-antiterro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titerrortoday.com/" TargetMode="External"/><Relationship Id="rId14" Type="http://schemas.openxmlformats.org/officeDocument/2006/relationships/hyperlink" Target="http://xn----itbb5adlabni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2019-04-29T11:23:00Z</dcterms:created>
  <dcterms:modified xsi:type="dcterms:W3CDTF">2019-04-29T11:40:00Z</dcterms:modified>
</cp:coreProperties>
</file>