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71850" cy="2249760"/>
                <wp:effectExtent l="0" t="0" r="0" b="0"/>
                <wp:docPr id="1" name="Рисунок 2" descr="C:\Users\Zavhoz\Desktop\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avhoz\Desktop\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373150" cy="2250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5.50pt;height:177.1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bookmarkEnd w:id="0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ДЕЙСТВИЯ </w:t>
      </w:r>
      <w:r>
        <w:rPr>
          <w:rFonts w:ascii="Times New Roman" w:hAnsi="Times New Roman" w:cs="Times New Roman"/>
          <w:b/>
          <w:sz w:val="32"/>
          <w:szCs w:val="32"/>
        </w:rPr>
        <w:t xml:space="preserve"> СОТРУДНИКОВ ШКОЛЫ И </w:t>
      </w:r>
      <w:r>
        <w:rPr>
          <w:rFonts w:ascii="Times New Roman" w:hAnsi="Times New Roman" w:cs="Times New Roman"/>
          <w:b/>
          <w:sz w:val="32"/>
          <w:szCs w:val="32"/>
        </w:rPr>
        <w:t xml:space="preserve">ОБУЧАЮЩИХСЯ 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СЛУЧАЙ ВООРУЖЕННОГО НАПАДЕНИЯ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Если вы услышали звук выстрела/взрыв, увидели вооруженного человека, услышали сообщение по громкоговорящей связи, получили информацию от сотрудника охраны/администрации о человеке или группе людей, вооруженных огнестрельным оружием: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Не паниковать!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Принять меры по нахождению де</w:t>
      </w:r>
      <w:r>
        <w:rPr>
          <w:rFonts w:ascii="Times New Roman" w:hAnsi="Times New Roman" w:cs="Times New Roman"/>
          <w:sz w:val="32"/>
          <w:szCs w:val="32"/>
        </w:rPr>
        <w:t xml:space="preserve">тей в классе.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Запереть помещение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ключ изнутри (если помещение без замка – забаррикадировать дверь мебелью).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 Отвести обучающихся дальше от входной двери и окон.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Проконтролировать, чтобы все гаджеты были переведены на беззвучный режим, вибросигнал отключить.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6. Позвонить по телефону 112 и сообщить о нападении, оповестить о ЧС директора школы.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Отключить все возможные источники шума и освещение.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В случае штурма </w:t>
      </w:r>
      <w:r>
        <w:rPr>
          <w:rFonts w:ascii="Times New Roman" w:hAnsi="Times New Roman" w:cs="Times New Roman"/>
          <w:sz w:val="32"/>
          <w:szCs w:val="32"/>
        </w:rPr>
        <w:t xml:space="preserve">уйти в самое безопасное место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присесть (лечь под парты) </w:t>
      </w:r>
      <w:r>
        <w:rPr>
          <w:rFonts w:ascii="Times New Roman" w:hAnsi="Times New Roman" w:cs="Times New Roman"/>
          <w:sz w:val="32"/>
          <w:szCs w:val="32"/>
        </w:rPr>
        <w:t xml:space="preserve">прикрыть голову руками.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Пресекать попытки развития паники у детей.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Следить за сообщениями в Мессенджере </w:t>
      </w:r>
      <w:r>
        <w:rPr>
          <w:rFonts w:ascii="Times New Roman" w:hAnsi="Times New Roman" w:cs="Times New Roman"/>
          <w:sz w:val="32"/>
          <w:szCs w:val="32"/>
        </w:rPr>
        <w:t xml:space="preserve">от руководителей школы</w:t>
      </w:r>
      <w:r>
        <w:rPr>
          <w:rFonts w:ascii="Times New Roman" w:hAnsi="Times New Roman" w:cs="Times New Roman"/>
          <w:sz w:val="32"/>
          <w:szCs w:val="32"/>
        </w:rPr>
        <w:t xml:space="preserve">, следовать указаниям </w:t>
      </w:r>
      <w:r>
        <w:rPr>
          <w:rFonts w:ascii="Times New Roman" w:hAnsi="Times New Roman" w:cs="Times New Roman"/>
          <w:sz w:val="32"/>
          <w:szCs w:val="32"/>
        </w:rPr>
        <w:t xml:space="preserve">и</w:t>
      </w:r>
      <w:r>
        <w:rPr>
          <w:rFonts w:ascii="Times New Roman" w:hAnsi="Times New Roman" w:cs="Times New Roman"/>
          <w:sz w:val="32"/>
          <w:szCs w:val="32"/>
        </w:rPr>
        <w:t xml:space="preserve"> поддерживать связь.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Самостоятельно не предпринимать никаких действий до команды отбой.</w:t>
      </w:r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revision>3</cp:revision>
  <dcterms:created xsi:type="dcterms:W3CDTF">2024-09-18T05:02:00Z</dcterms:created>
  <dcterms:modified xsi:type="dcterms:W3CDTF">2024-09-18T10:27:22Z</dcterms:modified>
</cp:coreProperties>
</file>